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CB3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A43250">
        <w:rPr>
          <w:rFonts w:ascii="Times New Roman" w:eastAsia="Times New Roman" w:hAnsi="Times New Roman" w:cs="Times New Roman"/>
          <w:b/>
          <w:sz w:val="56"/>
          <w:szCs w:val="56"/>
        </w:rPr>
        <w:t xml:space="preserve">П Р О Г Р А М </w:t>
      </w:r>
      <w:proofErr w:type="spellStart"/>
      <w:proofErr w:type="gramStart"/>
      <w:r w:rsidRPr="00A43250">
        <w:rPr>
          <w:rFonts w:ascii="Times New Roman" w:eastAsia="Times New Roman" w:hAnsi="Times New Roman" w:cs="Times New Roman"/>
          <w:b/>
          <w:sz w:val="56"/>
          <w:szCs w:val="56"/>
        </w:rPr>
        <w:t>М</w:t>
      </w:r>
      <w:proofErr w:type="spellEnd"/>
      <w:proofErr w:type="gramEnd"/>
      <w:r w:rsidRPr="00A43250">
        <w:rPr>
          <w:rFonts w:ascii="Times New Roman" w:eastAsia="Times New Roman" w:hAnsi="Times New Roman" w:cs="Times New Roman"/>
          <w:b/>
          <w:sz w:val="56"/>
          <w:szCs w:val="56"/>
        </w:rPr>
        <w:t xml:space="preserve"> А</w:t>
      </w:r>
    </w:p>
    <w:p w:rsidR="007B77F2" w:rsidRPr="00A43250" w:rsidRDefault="007B77F2" w:rsidP="00CB36F9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7B77F2" w:rsidRPr="00A43250" w:rsidRDefault="007B77F2" w:rsidP="00A4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A43250">
        <w:rPr>
          <w:rFonts w:ascii="Times New Roman" w:eastAsia="Times New Roman" w:hAnsi="Times New Roman" w:cs="Times New Roman"/>
          <w:b/>
          <w:sz w:val="52"/>
          <w:szCs w:val="52"/>
        </w:rPr>
        <w:t>«РОДИТЕЛЬСКИЙ</w:t>
      </w:r>
      <w:r w:rsidR="00DE190A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A43250">
        <w:rPr>
          <w:rFonts w:ascii="Times New Roman" w:eastAsia="Times New Roman" w:hAnsi="Times New Roman" w:cs="Times New Roman"/>
          <w:b/>
          <w:sz w:val="52"/>
          <w:szCs w:val="52"/>
        </w:rPr>
        <w:t>УНИВЕРСИТЕТ»</w:t>
      </w:r>
    </w:p>
    <w:p w:rsidR="00CB36F9" w:rsidRPr="00A43250" w:rsidRDefault="00CB36F9" w:rsidP="00CB3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Срок реализации 1 год</w:t>
      </w:r>
    </w:p>
    <w:p w:rsidR="00CB36F9" w:rsidRPr="00A43250" w:rsidRDefault="00CB36F9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36F9" w:rsidRPr="00A43250" w:rsidRDefault="00CB36F9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CB36F9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noProof/>
          <w:sz w:val="24"/>
          <w:szCs w:val="24"/>
        </w:rPr>
        <w:drawing>
          <wp:inline distT="0" distB="0" distL="0" distR="0">
            <wp:extent cx="3048000" cy="2000250"/>
            <wp:effectExtent l="19050" t="0" r="0" b="0"/>
            <wp:docPr id="2" name="Рисунок 2" descr="i?id=128957778-4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?id=128957778-45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08" w:rsidRDefault="00266E08" w:rsidP="007B7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08" w:rsidRDefault="00266E08" w:rsidP="007B7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08" w:rsidRDefault="00266E08" w:rsidP="007B7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4E5" w:rsidRDefault="00C364E5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1512" w:rsidRDefault="0003151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65724F" w:rsidP="00031512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1512" w:rsidRDefault="00031512" w:rsidP="00031512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24F" w:rsidRDefault="0003151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од</w:t>
      </w:r>
      <w:proofErr w:type="spellEnd"/>
    </w:p>
    <w:p w:rsidR="007B77F2" w:rsidRPr="00266E08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E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66E08" w:rsidRDefault="00266E08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EE" w:rsidRPr="00A43250" w:rsidRDefault="00F16EEE" w:rsidP="00266E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266E08" w:rsidRDefault="00F16EEE" w:rsidP="00266E08">
      <w:pPr>
        <w:pStyle w:val="a3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E08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266E08" w:rsidRPr="00266E08" w:rsidRDefault="00266E08" w:rsidP="00266E08">
      <w:pPr>
        <w:pStyle w:val="a3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E0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66E08" w:rsidRPr="00266E08" w:rsidRDefault="00266E08" w:rsidP="00266E08">
      <w:pPr>
        <w:pStyle w:val="a3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E08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266E08" w:rsidRPr="00266E08" w:rsidRDefault="00266E08" w:rsidP="00266E08">
      <w:pPr>
        <w:pStyle w:val="a3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6E08">
        <w:rPr>
          <w:rFonts w:ascii="Times New Roman" w:hAnsi="Times New Roman" w:cs="Times New Roman"/>
          <w:sz w:val="28"/>
          <w:szCs w:val="28"/>
        </w:rPr>
        <w:t>Литература</w:t>
      </w: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7B7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7F2" w:rsidRPr="00A43250" w:rsidRDefault="007B77F2" w:rsidP="007B77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08" w:rsidRDefault="00266E08" w:rsidP="00CB36F9">
      <w:pPr>
        <w:shd w:val="clear" w:color="auto" w:fill="FFFFFF"/>
        <w:spacing w:before="100" w:beforeAutospacing="1" w:after="100" w:afterAutospacing="1"/>
        <w:jc w:val="center"/>
        <w:rPr>
          <w:rStyle w:val="a7"/>
          <w:rFonts w:ascii="Times New Roman" w:hAnsi="Times New Roman" w:cs="Times New Roman"/>
          <w:sz w:val="24"/>
          <w:szCs w:val="24"/>
        </w:rPr>
      </w:pPr>
    </w:p>
    <w:p w:rsidR="000917B3" w:rsidRDefault="000917B3" w:rsidP="00CB36F9">
      <w:pPr>
        <w:shd w:val="clear" w:color="auto" w:fill="FFFFFF"/>
        <w:spacing w:before="100" w:beforeAutospacing="1" w:after="100" w:afterAutospacing="1"/>
        <w:jc w:val="center"/>
        <w:rPr>
          <w:rStyle w:val="a7"/>
          <w:rFonts w:ascii="Times New Roman" w:hAnsi="Times New Roman" w:cs="Times New Roman"/>
          <w:sz w:val="24"/>
          <w:szCs w:val="24"/>
        </w:rPr>
      </w:pPr>
    </w:p>
    <w:p w:rsidR="000917B3" w:rsidRDefault="000917B3" w:rsidP="00CB36F9">
      <w:pPr>
        <w:shd w:val="clear" w:color="auto" w:fill="FFFFFF"/>
        <w:spacing w:before="100" w:beforeAutospacing="1" w:after="100" w:afterAutospacing="1"/>
        <w:jc w:val="center"/>
        <w:rPr>
          <w:rStyle w:val="a7"/>
          <w:rFonts w:ascii="Times New Roman" w:hAnsi="Times New Roman" w:cs="Times New Roman"/>
          <w:sz w:val="24"/>
          <w:szCs w:val="24"/>
        </w:rPr>
      </w:pPr>
    </w:p>
    <w:p w:rsidR="00CB36F9" w:rsidRPr="00A43250" w:rsidRDefault="00CB36F9" w:rsidP="00CB36F9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sz w:val="24"/>
          <w:szCs w:val="24"/>
        </w:rPr>
        <w:lastRenderedPageBreak/>
        <w:t xml:space="preserve">ПРОГРАММА  </w:t>
      </w:r>
      <w:r w:rsidR="00266E08">
        <w:rPr>
          <w:rStyle w:val="a7"/>
          <w:rFonts w:ascii="Times New Roman" w:hAnsi="Times New Roman" w:cs="Times New Roman"/>
          <w:sz w:val="24"/>
          <w:szCs w:val="24"/>
        </w:rPr>
        <w:t>«</w:t>
      </w:r>
      <w:r w:rsidRPr="00A43250">
        <w:rPr>
          <w:rStyle w:val="a7"/>
          <w:rFonts w:ascii="Times New Roman" w:hAnsi="Times New Roman" w:cs="Times New Roman"/>
          <w:sz w:val="24"/>
          <w:szCs w:val="24"/>
        </w:rPr>
        <w:t>РОДИТЕЛЬСКОГО УНИВЕРСИТЕТА</w:t>
      </w:r>
      <w:r w:rsidR="00266E08">
        <w:rPr>
          <w:rStyle w:val="a7"/>
          <w:rFonts w:ascii="Times New Roman" w:hAnsi="Times New Roman" w:cs="Times New Roman"/>
          <w:sz w:val="24"/>
          <w:szCs w:val="24"/>
        </w:rPr>
        <w:t>»</w:t>
      </w:r>
    </w:p>
    <w:p w:rsidR="00CB36F9" w:rsidRPr="00A43250" w:rsidRDefault="00CB36F9" w:rsidP="00CB36F9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sz w:val="24"/>
          <w:szCs w:val="24"/>
        </w:rPr>
        <w:t>Введение </w:t>
      </w:r>
    </w:p>
    <w:p w:rsidR="00266E08" w:rsidRDefault="00CB36F9" w:rsidP="00A345F1">
      <w:pPr>
        <w:pStyle w:val="a8"/>
        <w:spacing w:line="276" w:lineRule="auto"/>
        <w:jc w:val="both"/>
        <w:rPr>
          <w:color w:val="000000"/>
        </w:rPr>
      </w:pPr>
      <w:r w:rsidRPr="00A43250">
        <w:rPr>
          <w:color w:val="000000"/>
        </w:rPr>
        <w:t xml:space="preserve">В государственной политике России в настоящее время утверждается приоритет интересов семьи как основного гаранта здоровья и социального благополучия подрастающего поколения. «Революционные социально-экономические изменения последних десятилетий были отягощены ведомственным переделом детской проблематики. </w:t>
      </w:r>
    </w:p>
    <w:p w:rsidR="00A345F1" w:rsidRPr="00A43250" w:rsidRDefault="00CB36F9" w:rsidP="00A345F1">
      <w:pPr>
        <w:pStyle w:val="a8"/>
        <w:spacing w:line="276" w:lineRule="auto"/>
        <w:jc w:val="both"/>
      </w:pPr>
      <w:r w:rsidRPr="00A43250">
        <w:rPr>
          <w:color w:val="000000"/>
        </w:rPr>
        <w:t>В результате ребенок оказался фактически один на один с очень непростым миром. Одиночество детей, их безнадзорность даже в семье, девальвация культурных ценностей и образцов поведения, дефицит воспитания - все это база для роста детской преступности, наркомании, беспризорности» (из выступления Президента РФ В. В. Путина «О проблемах безнадзорности»).</w:t>
      </w:r>
    </w:p>
    <w:p w:rsidR="00A345F1" w:rsidRPr="00A43250" w:rsidRDefault="00A345F1" w:rsidP="00A345F1">
      <w:pPr>
        <w:pStyle w:val="a8"/>
        <w:spacing w:line="276" w:lineRule="auto"/>
        <w:jc w:val="both"/>
      </w:pPr>
      <w:r w:rsidRPr="00A43250">
        <w:t xml:space="preserve">  «Мы все родом из детства», «И хорошее, и плохое человек получает в семье». Эти выражения знакомы каждому. Именно семья была, есть и, по-видимому, всегда будет важнейшей средой формирования личности и главнейшим институтом воспитания. Система семейного воспитания в последнее время претерпевает значительные изменения. Известно, что состояние современной семьи обусловлено рядом негативных факторов: произошло разрушение статуса семьи  как воспитательного института, даже во внешне вполне благополучных семьях отсутствует взаимопонимание между супругами, детьми и родителями. Изменилось и качество самой семьи, прервалась преемственность педагогической традиции. Родители нередко проявляют неграмотность в вопросах развития и воспитания. Причинами семейных проблем становятся не только социальные трудности, но и неблагоприятный психологический климат, неумение строить внутрисемейные отношения, нанося значительный вред духовному и психологическому развитию становления личности ребенка. </w:t>
      </w:r>
    </w:p>
    <w:p w:rsidR="00CB36F9" w:rsidRPr="00A43250" w:rsidRDefault="00CB36F9" w:rsidP="00CB36F9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Проблема поддержки семьи является актуальной для специалистов системы образования, здравоохранения и социального обслуживания, каждый из которых разрабатывает свои механизмы решения этой проблемы. Межведомственная разобщенность снижает эффективность проводимых мероприятий, особенно в условиях ограниченности ресурсов.</w:t>
      </w:r>
    </w:p>
    <w:p w:rsidR="00A345F1" w:rsidRPr="00A43250" w:rsidRDefault="00A345F1" w:rsidP="00CB36F9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sz w:val="24"/>
          <w:szCs w:val="24"/>
        </w:rPr>
        <w:t>Динамичная и порой непредсказуемая социально-политическая обстановка в стране значительно усложнила воспитательный процесс, когда подрастающее поколение, вобрав в себя все недостатки общества в его переломный период, становится все более непредсказуемым. Аудио-, видеопродукция, компьютерные игры, насилие и жестокость в СМИ, заменяя детям родительское общение, окончательно подрывают авторитет семьи, школы, образовательных учреждений.</w:t>
      </w:r>
    </w:p>
    <w:p w:rsidR="00CB36F9" w:rsidRPr="00A43250" w:rsidRDefault="00CB36F9" w:rsidP="00CB36F9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Исходными для программы «Родительский университет» являются положения о том, что самые эффективные средства воспитания в семье – это личный пример родителей, их поведение, авторитет, образ жизни семьи, ее уклад, традиции, внутрисемейные 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отношения, эмоционально-нравственный климат. Делается акцент на необходимости организовывать воспитание с учетом психофизического развития и духовно-нравственного становления детей.</w:t>
      </w:r>
    </w:p>
    <w:p w:rsidR="00A345F1" w:rsidRPr="00A43250" w:rsidRDefault="00A345F1" w:rsidP="00266E08">
      <w:pPr>
        <w:pStyle w:val="a8"/>
        <w:spacing w:line="276" w:lineRule="auto"/>
        <w:jc w:val="both"/>
      </w:pPr>
      <w:r w:rsidRPr="00A43250">
        <w:t xml:space="preserve">Необходимость создания и реализации программы «Родительский университет” была обусловлена этими факторами. Невозможно промедление в решении данных проблем. Выход из этого положения возможен в выработке механизмов эффективного взаимодействия системы образовательных учреждений и семьи, в перестройке взглядов на роль семьи, возрождению семьи как главного воспитательного института. </w:t>
      </w:r>
    </w:p>
    <w:p w:rsidR="00C040CD" w:rsidRPr="00A43250" w:rsidRDefault="00C040CD" w:rsidP="00C040CD">
      <w:pPr>
        <w:shd w:val="clear" w:color="auto" w:fill="FFFFFF"/>
        <w:spacing w:after="0"/>
        <w:ind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t>Воспитание представляется слож</w:t>
      </w: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softHyphen/>
        <w:t>ным и трудным делом только до тех пор, пока мы хотим, не воспитывая себя, воспитывать своих детей или кого бы то ни было. Если же пой</w:t>
      </w: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softHyphen/>
        <w:t>мёшь, что воспитывать других мы можем только через себя, то упразд</w:t>
      </w: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softHyphen/>
        <w:t>няется вопрос о воспитании и оста</w:t>
      </w: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softHyphen/>
        <w:t>ётся один вопрос жизни: как надо са</w:t>
      </w:r>
      <w:r w:rsidRPr="00A43250">
        <w:rPr>
          <w:rStyle w:val="a9"/>
          <w:rFonts w:ascii="Times New Roman" w:hAnsi="Times New Roman" w:cs="Times New Roman"/>
          <w:color w:val="000000"/>
          <w:sz w:val="24"/>
          <w:szCs w:val="24"/>
        </w:rPr>
        <w:softHyphen/>
        <w:t>мому жить?..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Л. Н. Толстой</w:t>
      </w:r>
    </w:p>
    <w:p w:rsidR="00DF1B9B" w:rsidRPr="00A43250" w:rsidRDefault="00DF1B9B" w:rsidP="00DF1B9B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О понятии «Родительский университет»</w:t>
      </w:r>
    </w:p>
    <w:p w:rsidR="00DF1B9B" w:rsidRPr="00A43250" w:rsidRDefault="00DF1B9B" w:rsidP="00DF1B9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Родительский Университет – многоуровневая система пассивного и активного информирования, просвещения и обучения родителей (семей) через привлечение их к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взаимосодействию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образовании (в обучении, воспитании и развитии) своих детей.</w:t>
      </w:r>
    </w:p>
    <w:p w:rsidR="00DF1B9B" w:rsidRPr="00A43250" w:rsidRDefault="00DF1B9B" w:rsidP="00DF1B9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Родительский университет – это единство педагогов, психологов (и других специалистов) и семьи в воспитании и развитии детей. Знания родителей о психологии ребёнка, целенаправ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ленности школы и о тех идеях, по которым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строится в ней обра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зовательный процесс благотворно влияют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также на результат работы школы и семьи. Требуется, особенно в первые годы обучения ребёнка в школе, терпеливая разъяснительная работа среди роди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телей. Школа должна быть открытой для них, она должна стать и школой для постижения родителями сути гуманной педагоги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ки.</w:t>
      </w:r>
    </w:p>
    <w:p w:rsidR="000C01E5" w:rsidRPr="00A43250" w:rsidRDefault="000C01E5" w:rsidP="000C01E5">
      <w:pPr>
        <w:pStyle w:val="a8"/>
        <w:jc w:val="center"/>
      </w:pPr>
      <w:r w:rsidRPr="00A43250">
        <w:rPr>
          <w:b/>
          <w:bCs/>
        </w:rPr>
        <w:t>ЦЕЛЕВОЕ НАЗНАЧЕНИЕ</w:t>
      </w:r>
    </w:p>
    <w:p w:rsidR="000C01E5" w:rsidRPr="00A43250" w:rsidRDefault="000C01E5" w:rsidP="00DF1B9B">
      <w:pPr>
        <w:pStyle w:val="a8"/>
        <w:jc w:val="both"/>
      </w:pPr>
      <w:r w:rsidRPr="00A43250">
        <w:rPr>
          <w:b/>
          <w:u w:val="single"/>
        </w:rPr>
        <w:t>Цель программы</w:t>
      </w:r>
      <w:r w:rsidRPr="00A43250">
        <w:t xml:space="preserve">: способствовать формированию в семье максимально комфортных условий для личностного роста и развития ребенка. </w:t>
      </w:r>
    </w:p>
    <w:p w:rsidR="000C01E5" w:rsidRPr="00A43250" w:rsidRDefault="000C01E5" w:rsidP="000C01E5">
      <w:pPr>
        <w:pStyle w:val="a8"/>
        <w:rPr>
          <w:b/>
          <w:u w:val="single"/>
        </w:rPr>
      </w:pPr>
      <w:r w:rsidRPr="00A43250">
        <w:rPr>
          <w:b/>
          <w:u w:val="single"/>
        </w:rPr>
        <w:t xml:space="preserve">Задачи программы: </w:t>
      </w:r>
    </w:p>
    <w:p w:rsidR="000C01E5" w:rsidRPr="00A43250" w:rsidRDefault="000C01E5" w:rsidP="00DF1B9B">
      <w:pPr>
        <w:pStyle w:val="a8"/>
        <w:jc w:val="both"/>
      </w:pPr>
      <w:r w:rsidRPr="00A43250">
        <w:t xml:space="preserve">1) формирование в семьях позитивного отношения к активной общественной и социальной деятельности детей; </w:t>
      </w:r>
    </w:p>
    <w:p w:rsidR="000C01E5" w:rsidRPr="00A43250" w:rsidRDefault="000C01E5" w:rsidP="00DF1B9B">
      <w:pPr>
        <w:pStyle w:val="a8"/>
        <w:jc w:val="both"/>
      </w:pPr>
      <w:r w:rsidRPr="00A43250">
        <w:t xml:space="preserve">2) всестороннее психолого-педагогическое просвещение родителей; </w:t>
      </w:r>
    </w:p>
    <w:p w:rsidR="000C01E5" w:rsidRPr="00A43250" w:rsidRDefault="000C01E5" w:rsidP="00DF1B9B">
      <w:pPr>
        <w:pStyle w:val="a8"/>
        <w:jc w:val="both"/>
      </w:pPr>
      <w:r w:rsidRPr="00A43250">
        <w:t xml:space="preserve">3) оказание психологической помощи в осознании собственных, семейных и социально-средовых ресурсов, способствующих преодолению внутрисемейных проблем и проблем взаимоотношения с ребенком (подростком). 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глубокими изменениями, происходящими в нашем обществе, в условиях качественно новой и противоречивой общественной ситуации находятся современные семьи. С одной стороны, наблюдается поворот общества к проблемам и нуждам семьи, разрабатываются программы по укреплению и повышению её значимости в воспитании 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детей. С другой стороны, наблюдаются процессы, которые приводят к обострению семейных отноше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ний. Это, прежде всего, падение жизненного уровня большин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ства семей, рост числа разводов, увеличение числа неполных и имеющих одного ребёнка семей. Следовательно, в современных условиях семье требуется систематическая квалифицированная помощь. Только в процессе взаимодействия педагогов, психологов, родителей и детей можно успешно решить проблему развития, воспитания личности ре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бёнка. Необходимо выстраивать иные линии взаимодействия се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мьи и образовательного учреждения. Новизна этих отношений определяется понятиями «взаимодействие», «сотрудничество», «сопереживание», «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сорадость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», «соучастие», «сотворчество».</w:t>
      </w: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r w:rsidR="00C627E4" w:rsidRPr="00C627E4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деятельность</w:t>
      </w:r>
      <w:r w:rsidR="00C627E4" w:rsidRPr="00C627E4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родительского университета основана:</w:t>
      </w:r>
    </w:p>
    <w:p w:rsidR="00C040CD" w:rsidRPr="00A43250" w:rsidRDefault="00E86C96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>на оценке род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ителями своего жизненного опыта;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 на приобретение новых знаний в опоре на свои внутренние резервы;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 на постоянном общении детей и их родителей;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 на создании атмосферы поиска новых знаний;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 на самосовершенствовании родителей через осознание ими философского взгляда на ребёнка;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 на умении видеть результаты развития детей; видеть трудно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сти и искать пути их преодоления; выстраивать лестницу успеха.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родительского университета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постигают: конкретные способы гуманно-личностного общения с детьми; узнают о природных стремлениях ребёнка к развитию, взросле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нию, свободе; о важности воспитания в ребёнке его духовной жизни; о необходимости окружения его чувством любви, добро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ты, уважения. Для родителей организуются индивидуальные консультации в связи с возникновением осложнений в семейных взаимоотношениях; самостоятельное изучение рекомендованной литературы по проблеме; обобщение и распространение успеш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ного опыта семейного воспитания.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Внимание родителей обращается, в первую очередь, на воспи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тание в ребёнке таких качеств, как стремление к здоровому образу жизни, доброта, милосердие, справед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ливость, честность, мужество, стремление к знаниям и тому подобное.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Разумеется, во все это будут привнесены развитые индивиду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альные возможности и дарования родителей, будет сказываться образ жизни в семье и семейное воспитание.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Деятельность детей в организации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и проведения занятий родительского университета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Дети принимают активное участие в некоторых занят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иях родительского университета. 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С детьми проводится психолого-педагогическое анкетирование, социологи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ческое исследование, индивидуальное и групповое психологическое тестирование.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Организованное, таким образом, взаимодействие способствует сплочению взрослого и ребёнка, благотворно влияет на развитие детей и реализацию поставленной цели.</w:t>
      </w: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Структурные компоненты программы и формы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проведения занятий родительского университета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В данную п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рограмму включены три звена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, которые соот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ветствуют трем этапам развития ребёнка:  младший школьный, средний школьный, старший школьный периоды.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рассчитана на </w:t>
      </w:r>
      <w:r w:rsidR="00C364E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месяцев (</w:t>
      </w:r>
      <w:r w:rsidR="00C364E5">
        <w:rPr>
          <w:rFonts w:ascii="Times New Roman" w:hAnsi="Times New Roman" w:cs="Times New Roman"/>
          <w:color w:val="000000"/>
          <w:sz w:val="24"/>
          <w:szCs w:val="24"/>
        </w:rPr>
        <w:t>октябрь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- май):  по 2 занятия в  месяц, которые проходят по 1час 20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Основная форма образовательной деятельности – занятие, в процессе которого используются коллективные, групповые, индивидуальные формы работы с родителями.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как  мини-тренинги, на которых  используются разнообразные виды деятельности:       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консультации;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столы;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беседы; 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тренинги;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мнениями;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памяток для родителей. 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упражнения и подвижные игры;</w:t>
      </w:r>
    </w:p>
    <w:p w:rsidR="000278C3" w:rsidRPr="00A43250" w:rsidRDefault="000278C3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арт-терапия;</w:t>
      </w:r>
    </w:p>
    <w:p w:rsidR="000278C3" w:rsidRPr="00A43250" w:rsidRDefault="007B4149" w:rsidP="000278C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Работа по программе «Родительский университет» реализуется поэтапно: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1 этап – начальный</w:t>
      </w: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 – происходит сплочение группы и раскрепощение участников, появление эмоциональной открытости и начало рефлексивных процессов, формирование доверия друг к другу.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 xml:space="preserve">2 этап – основной – </w:t>
      </w:r>
      <w:r w:rsidRPr="00A43250">
        <w:rPr>
          <w:rFonts w:ascii="Times New Roman" w:eastAsia="Times New Roman" w:hAnsi="Times New Roman" w:cs="Times New Roman"/>
          <w:sz w:val="24"/>
          <w:szCs w:val="24"/>
        </w:rPr>
        <w:t>характеризуется самопознанием, переходом  к углубленной  рефлексии и свободному самораскрытию, усилением межличностной динамики в группе, повышением эффективности общения, активным заявлением родителе</w:t>
      </w:r>
      <w:proofErr w:type="gramStart"/>
      <w:r w:rsidRPr="00A43250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A43250">
        <w:rPr>
          <w:rFonts w:ascii="Times New Roman" w:eastAsia="Times New Roman" w:hAnsi="Times New Roman" w:cs="Times New Roman"/>
          <w:sz w:val="24"/>
          <w:szCs w:val="24"/>
        </w:rPr>
        <w:t>семей) об имеющихся трудностях в воспитании и свободным их обсуждением.</w:t>
      </w:r>
    </w:p>
    <w:p w:rsidR="000278C3" w:rsidRPr="00A43250" w:rsidRDefault="000278C3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Следует заметить, что возможным является изменение тематики, ритуалов с учетом интересов и  пожеланий участников «</w:t>
      </w:r>
      <w:r w:rsidR="003A6492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университета». </w:t>
      </w:r>
    </w:p>
    <w:p w:rsidR="000278C3" w:rsidRPr="00A43250" w:rsidRDefault="003A6492" w:rsidP="000278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курса(май</w:t>
      </w:r>
      <w:r w:rsidR="000278C3" w:rsidRPr="00A43250">
        <w:rPr>
          <w:rFonts w:ascii="Times New Roman" w:eastAsia="Times New Roman" w:hAnsi="Times New Roman" w:cs="Times New Roman"/>
          <w:sz w:val="24"/>
          <w:szCs w:val="24"/>
        </w:rPr>
        <w:t>) проводится праздник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«Семейная гостиная». Пожелавшие родители</w:t>
      </w:r>
      <w:r w:rsidR="000278C3" w:rsidRPr="00A43250">
        <w:rPr>
          <w:rFonts w:ascii="Times New Roman" w:eastAsia="Times New Roman" w:hAnsi="Times New Roman" w:cs="Times New Roman"/>
          <w:sz w:val="24"/>
          <w:szCs w:val="24"/>
        </w:rPr>
        <w:t xml:space="preserve">  знакомит со своими традициями, любимыми занятиями и играми. Подготовка к проведению финального занятия идёт под руководством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руководителя ППС</w:t>
      </w:r>
      <w:r w:rsidR="000278C3" w:rsidRPr="00A43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0CD" w:rsidRPr="00A43250" w:rsidRDefault="00C040CD" w:rsidP="00C040CD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К осуществлению проекта привлечены специалисты </w:t>
      </w:r>
      <w:r w:rsidR="00C364E5">
        <w:rPr>
          <w:rFonts w:ascii="Times New Roman" w:hAnsi="Times New Roman" w:cs="Times New Roman"/>
          <w:color w:val="000000"/>
          <w:sz w:val="24"/>
          <w:szCs w:val="24"/>
        </w:rPr>
        <w:t>психолого-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педагогической службы «</w:t>
      </w:r>
      <w:r w:rsidR="00133D65">
        <w:rPr>
          <w:rFonts w:ascii="Times New Roman" w:hAnsi="Times New Roman" w:cs="Times New Roman"/>
          <w:color w:val="000000"/>
          <w:sz w:val="24"/>
          <w:szCs w:val="24"/>
        </w:rPr>
        <w:t>Ихлас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, имеющие 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опыт практической деятельности, а также педагоги-психологи общеобразовательных школ и детских садов </w:t>
      </w:r>
      <w:r w:rsidR="00133D65">
        <w:rPr>
          <w:rFonts w:ascii="Times New Roman" w:hAnsi="Times New Roman" w:cs="Times New Roman"/>
          <w:color w:val="000000"/>
          <w:sz w:val="24"/>
          <w:szCs w:val="24"/>
        </w:rPr>
        <w:t>Актанышского муниципального района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1B9B" w:rsidRPr="00A43250" w:rsidRDefault="00DF1B9B" w:rsidP="00C040CD">
      <w:pPr>
        <w:shd w:val="clear" w:color="auto" w:fill="FFFFFF"/>
        <w:spacing w:after="0"/>
        <w:ind w:firstLine="540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Принципы отбора материала для программы родительского университета</w:t>
      </w:r>
    </w:p>
    <w:p w:rsidR="00C040CD" w:rsidRPr="00C364E5" w:rsidRDefault="00C040CD" w:rsidP="00C040CD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4E5">
        <w:rPr>
          <w:rFonts w:ascii="Times New Roman" w:hAnsi="Times New Roman" w:cs="Times New Roman"/>
          <w:sz w:val="24"/>
          <w:szCs w:val="24"/>
        </w:rPr>
        <w:t>В последнее время обострилась проблема взаимоотношений родителей и общеобразовательного учреждения (школы), это является, по мнению многих ученых-исследователей и педагогов-практиков, проявлением взаимодействия-конфликта между профессиональной (учителя, администратора) и непрофессиональной (родителей) частью педагогического сообщества. Различия во взаимодействии этих двух групп по отношению к воспитательному процессу определены и по характеру построения и отношения контроля и ответственности. Так, например, педагоги отчитываются перед государством, и, фактически, перед родителями, а родители, по существу, свободны от юридической и административной ответственности перед школой. Еще одно отличие проявляется в том, как эти группы относятся к построению и результатам образовательного процесса: педагогический коллектив школы, в первую очередь, заинтересован в успешности данного образовательного процесса в целом, в рамках класса и школы, а родители заинтересованы в успешности, в первую очередь, своих собственных детей.</w:t>
      </w:r>
    </w:p>
    <w:p w:rsidR="00C040CD" w:rsidRPr="00C364E5" w:rsidRDefault="00C040CD" w:rsidP="00C040CD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4E5">
        <w:rPr>
          <w:rFonts w:ascii="Times New Roman" w:hAnsi="Times New Roman" w:cs="Times New Roman"/>
          <w:sz w:val="24"/>
          <w:szCs w:val="24"/>
        </w:rPr>
        <w:t xml:space="preserve">Отбор материала для всех предлагаемых программ родительского всеобуча подчинен ряду </w:t>
      </w:r>
      <w:r w:rsidRPr="00C364E5">
        <w:rPr>
          <w:rFonts w:ascii="Times New Roman" w:hAnsi="Times New Roman" w:cs="Times New Roman"/>
          <w:b/>
          <w:sz w:val="24"/>
          <w:szCs w:val="24"/>
        </w:rPr>
        <w:t>принципов: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родительское образование должно базироваться на изучении психолого-педагогических особенностей личности ребенка, знание которых является несомненной ценностью для образования родителей;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2) материал, отобранный для изучения, должен быть доступен родительскому восприятию, соответствовать интересам родителей и возрастным особенностям их детей;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3) учебные занятия с родителями должны соответствовать образовательным целям определенного раздела программы, способствовать решению обозначенных в программе задач.</w:t>
      </w:r>
    </w:p>
    <w:p w:rsidR="00DF1B9B" w:rsidRPr="00A43250" w:rsidRDefault="00DF1B9B" w:rsidP="00C040CD">
      <w:pPr>
        <w:shd w:val="clear" w:color="auto" w:fill="FFFFFF"/>
        <w:spacing w:after="0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DF1B9B" w:rsidRPr="00A43250" w:rsidRDefault="00DF1B9B" w:rsidP="003A6492">
      <w:pPr>
        <w:shd w:val="clear" w:color="auto" w:fill="FFFFFF"/>
        <w:spacing w:after="0"/>
        <w:ind w:firstLine="567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Принципы построения программы родительского университета</w:t>
      </w:r>
      <w:r w:rsidR="00DF1B9B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F1B9B" w:rsidRPr="00A43250" w:rsidRDefault="00DF1B9B" w:rsidP="00C040C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Весь корпус лекционного материала в программах компонуется вокруг центральных проблем, основанных на закономерностях развития ребенка в разные периоды детства и соответственно распределенных по разделам. Такое построение программ обеспечивает последовательность изучения воспитательных явлений, обобщения, закрепления и углубления психолого-педагогических знаний родителей. Также это обеспечивает формирование у родителей навыков: педагогического взаимодействия с детьми, анализа типичных проблем детско-родительских взаимоотношений и коррекции собственной родительской позиции при решении этих проблем, с целью профилактики девиантного поведения у детей и создания единого воспитательного пространства «семья – образовательное учреждение».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Опыт показывает, что эффективность занятий достигается там, где коллективные формы (лекции, конференции, беседы, дискуссии и диспуты) сочетаются с групповой и индивидуальной работой (консультацией педагогов, психологов, специалистов-медиков, социологов и других специалистов); теоретические сведения должны обогащаться обменом опытом по семейному воспитанию, проведением психолого-педагогических практикумов, разбором конкретных психолого-педагогических ситуаций с родителями.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Заключительные занятия 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родительского университета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в форме конференций, которые должны пройти под знаком дальнейшего совершенствования содержания и форм психолого-педагогического обучения, повышения роли семьи в воспитании детей. Важнейшими задачами конференций являются обобщение опыта семейного воспитания, выявление путей его совершенствования в соответствии с обновленными требованиями к образованию и воспитанию, обсуждение результатов педагогического всеобуча и итогов работы за истекший период.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встречи в привлекательной форме позволяют ненавязчиво утверждать ценности семейного очага, личной свободы, ценности другого человека. Набор участников  «Родительского университета» производится по желанию родителей. Группа комплектуется из мам и пап, что способствует быстрому установлению доверительной, эмоционально-благоприятной атмосферы сотрудничества.     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Педагог и психолог  изначально стремятся не управлять участниками «университета», их развитием, а создавать условия для их самореализации, самоопределения, саморазвития, оказывать поддержку родителям.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«Родительский университет» является местом, где всегда есть возможность его членам развивать свои творческие способности, быть интересными друг для друга в атмосфере взаимоуважения, доверия и сотрудничества.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в «университете» подразумевает: учет интересов родителей; отсутствие жесткой регламентации; вариативность, динамичность и гибкость при планировании содержания и проведении занятий.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В «Родительском университете» всё подчиняется общению,  все участники - союзники, равные и самостоятельные. Организуя занятия в родительском пространстве, важно помнить о частой смене деятельности, удобном режиме работы для всех участников.</w:t>
      </w:r>
    </w:p>
    <w:p w:rsidR="000278C3" w:rsidRPr="00A43250" w:rsidRDefault="000278C3" w:rsidP="00C364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>Занятия обязательно проводятся с педагогом-психологом, т.к. данная деятельность относится к разряду коррекционно-развивающей работы и требует навыка психологического  семейного консультирования.</w:t>
      </w:r>
    </w:p>
    <w:p w:rsidR="000278C3" w:rsidRPr="00A43250" w:rsidRDefault="000278C3" w:rsidP="00C364E5">
      <w:pPr>
        <w:tabs>
          <w:tab w:val="left" w:pos="6630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результаты</w:t>
      </w: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278C3" w:rsidRPr="00A43250" w:rsidRDefault="000278C3" w:rsidP="00C364E5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По прохождению  программы </w:t>
      </w: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A43250">
        <w:rPr>
          <w:rFonts w:ascii="Times New Roman" w:eastAsia="Times New Roman" w:hAnsi="Times New Roman" w:cs="Times New Roman"/>
          <w:sz w:val="24"/>
          <w:szCs w:val="24"/>
        </w:rPr>
        <w:t xml:space="preserve"> участники должны: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контактировать с близкими людьми, считаться с их мнением, договариваться с ними, позитивно воспринимать их;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понимать чувства и эмоции близких родственников;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свою родословную;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себя, свои возможности  позитивно.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способы конструктивного взаимодействия;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налаживать контакт с окружающими, прислушиваться к их мнению, договариваться, работать сообща;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эмоции и чувства окружающих;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ребёнка уметь контролировать своё эмоциональное состояние с помощью взрослых;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простые приемы саморегуляции;</w:t>
      </w:r>
    </w:p>
    <w:p w:rsidR="000278C3" w:rsidRPr="00A43250" w:rsidRDefault="000278C3" w:rsidP="00C364E5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адекватно оценивать своего ребёнка (его способности, возможности, качества, поведение).</w:t>
      </w:r>
    </w:p>
    <w:p w:rsidR="000278C3" w:rsidRPr="00A43250" w:rsidRDefault="000278C3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A345F1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М</w:t>
      </w:r>
      <w:r w:rsidR="00C040CD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ладший школьный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возраст</w:t>
      </w:r>
      <w:r w:rsidR="00DF1B9B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A345F1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Здесь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рассматриваются такие воп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росы: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начало школьного обучения; о движущих силах природы в ребёнке; каковы глубинные причины заиканий, страхов, замкнутости, неуверенности, ранимости, агрессивности, вранья, демонстративного поведения; как психосоматические особенности организма и наследственность влияют на развитие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; значение режима дня в жизни школьника; физиологическое взросление и его влияние на формирование познавательных  и личностных качеств ребенка и другие вопросы.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Рассматривание данных вопросов помогает родителям осоз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нать важность общения с ребенком как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взрослым, осознать от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ветственность перед будущим своих детей. Проникнуться мыс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лью, что Ребёнок есть явление в нашей жизни, а не случайность. Но чтобы проникнуться позитивным импульсом к общению с ре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бёнком, родители должны сами осознать возможность и необхо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димость своего внутреннего изменения. На решение этих задач направлена работа 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родительского университета</w:t>
      </w:r>
      <w:r w:rsidR="003A64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1B9B" w:rsidRPr="00C627E4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627E4" w:rsidRPr="00031512" w:rsidRDefault="00C627E4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627E4" w:rsidRPr="00031512" w:rsidRDefault="00C627E4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A345F1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lastRenderedPageBreak/>
        <w:t>С</w:t>
      </w:r>
      <w:r w:rsidR="00C040CD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редний школьный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возраст</w:t>
      </w:r>
      <w:r w:rsidR="00DF1B9B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A345F1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В этом звене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рассматриваются вопросы: истоки род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ительской авторитарности; 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влияние психофизиологических особенностей человеческого организма на характер, учебу, поступки, привычки, в том числе вредные; какие психофизиологические факторы ответственны за проблемы в учебе, </w:t>
      </w:r>
      <w:proofErr w:type="spellStart"/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>дезадаптацию</w:t>
      </w:r>
      <w:proofErr w:type="spellEnd"/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в коллективе; проблемы компьютерной зависимости; </w:t>
      </w:r>
      <w:proofErr w:type="spellStart"/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в условиях общеобразовательного учреждения и так далее.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Занятия на этом факультете помогают родителям постигать конкретные спо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собы общения с ребёнком: проявлять живой интерес к жизни ребёнка; устанавливать личные, доверительные взаимоотноше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ния; поощрять детей ставить вопросы, размышлять и многое другое.</w:t>
      </w: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A345F1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С</w:t>
      </w:r>
      <w:r w:rsidR="00C040CD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тарший школьный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возраст</w:t>
      </w:r>
      <w:r w:rsidR="00DF1B9B"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Основу этого 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звена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составляют вопросы: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учитывание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естественной природы и индивидуальных осо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бенностей ребёнка; профориентация, профотбор,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профдиагностика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психологияобучения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условияегооптимизации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общеобразовательной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профессиональнойшколе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uk-UA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вопросы гендерного воспитания в семье;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психологическиеособенностидетей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аномалиями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психическомразвитии</w:t>
      </w:r>
      <w:proofErr w:type="spellEnd"/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и многие другие вопросы.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Рассматривание данных вопросов помогает родителям обрес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ти веру в свои педагогические возможности. Осознание ими сво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их успехов и неудач; активное обсуждение, анализ и оценка эф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фективности работы развивают рефлексивные умения.</w:t>
      </w: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Необходимые средства и оборудование для проведения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занятий в </w:t>
      </w:r>
      <w:r w:rsidR="003A6492">
        <w:rPr>
          <w:rStyle w:val="a7"/>
          <w:rFonts w:ascii="Times New Roman" w:hAnsi="Times New Roman" w:cs="Times New Roman"/>
          <w:color w:val="000000"/>
          <w:sz w:val="24"/>
          <w:szCs w:val="24"/>
        </w:rPr>
        <w:t>«</w:t>
      </w: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родительском университете</w:t>
      </w:r>
      <w:r w:rsidR="003A6492">
        <w:rPr>
          <w:rStyle w:val="a7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C040CD" w:rsidRPr="00A43250" w:rsidRDefault="00C040CD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При подготовке и проведении занятий используются следу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ющие средства и оборудование: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-компьютер с широкоэкранным монитором,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качественными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  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усилителями громкости, интернет доступ, принтер, сканер;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аудиомагнитофон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-аудио- или видеозаписи детских высказываний;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-картины художник</w:t>
      </w:r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proofErr w:type="spellStart"/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фотоэкспозиции</w:t>
      </w:r>
      <w:proofErr w:type="spellEnd"/>
      <w:r w:rsidR="00A345F1" w:rsidRPr="00A432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A345F1" w:rsidP="00C040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ри выборе форм, средств, технологий работы приоритет отдается тем, которые наиболее 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соответствующие 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>возрасту детей родителей, являющихся слушателями Университета: игра, беседа, урок  практикум, тренинг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40CD" w:rsidRPr="00A43250">
        <w:rPr>
          <w:rFonts w:ascii="Times New Roman" w:hAnsi="Times New Roman" w:cs="Times New Roman"/>
          <w:color w:val="000000"/>
          <w:sz w:val="24"/>
          <w:szCs w:val="24"/>
        </w:rPr>
        <w:t>исследование, проектирование, передача опыта – на четвертой.</w:t>
      </w:r>
      <w:proofErr w:type="gramEnd"/>
    </w:p>
    <w:p w:rsidR="00A345F1" w:rsidRPr="00A43250" w:rsidRDefault="00A345F1" w:rsidP="00C040CD">
      <w:pPr>
        <w:pStyle w:val="8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</w:rPr>
      </w:pPr>
    </w:p>
    <w:p w:rsidR="00C040CD" w:rsidRPr="00A43250" w:rsidRDefault="00C040CD" w:rsidP="00C364E5">
      <w:pPr>
        <w:pStyle w:val="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A43250">
        <w:rPr>
          <w:rStyle w:val="a7"/>
          <w:color w:val="000000"/>
        </w:rPr>
        <w:t>Оценка эффективности</w:t>
      </w:r>
    </w:p>
    <w:p w:rsidR="00C040CD" w:rsidRPr="00A43250" w:rsidRDefault="00C040CD" w:rsidP="00C364E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конкретного мероприятия оценивается количественно (модульная система оценивания по Болонской системе). Предполагается оценка с помощью рефлексивной анкеты для участников (слушателей). Критериями оценки определены: полезность/бесполезность, интерес/отсутствие интереса, уровень удовлетворения запроса. </w:t>
      </w:r>
    </w:p>
    <w:p w:rsidR="000278C3" w:rsidRPr="00A43250" w:rsidRDefault="000278C3" w:rsidP="00C364E5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20F" w:rsidRPr="00A43250" w:rsidRDefault="0043320F" w:rsidP="00C364E5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20F" w:rsidRPr="00A43250" w:rsidRDefault="0043320F" w:rsidP="00433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20F" w:rsidRPr="00A43250" w:rsidRDefault="0043320F" w:rsidP="00433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20F" w:rsidRPr="00A43250" w:rsidRDefault="0043320F" w:rsidP="00433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327" w:rsidRPr="00A43250" w:rsidRDefault="00A52327" w:rsidP="003A64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20F" w:rsidRPr="00A43250" w:rsidRDefault="0043320F" w:rsidP="00433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</w:t>
      </w:r>
      <w:r w:rsidR="00D67427" w:rsidRPr="00A43250">
        <w:rPr>
          <w:rFonts w:ascii="Times New Roman" w:eastAsia="Times New Roman" w:hAnsi="Times New Roman" w:cs="Times New Roman"/>
          <w:b/>
          <w:sz w:val="24"/>
          <w:szCs w:val="24"/>
        </w:rPr>
        <w:t xml:space="preserve"> младшего школьного звена</w:t>
      </w:r>
    </w:p>
    <w:p w:rsidR="0043320F" w:rsidRPr="00A43250" w:rsidRDefault="0043320F" w:rsidP="00433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6110"/>
        <w:gridCol w:w="2272"/>
      </w:tblGrid>
      <w:tr w:rsidR="00103761" w:rsidRPr="00D15EFB" w:rsidTr="00D15EFB">
        <w:trPr>
          <w:cantSplit/>
          <w:trHeight w:val="58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761" w:rsidRPr="00D15EFB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</w:t>
            </w:r>
            <w:r w:rsidR="00103761"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разделов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специалист</w:t>
            </w:r>
          </w:p>
        </w:tc>
      </w:tr>
      <w:tr w:rsidR="00D15EFB" w:rsidRPr="00D15EFB" w:rsidTr="00D15EF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и моя семья»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61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61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D15EF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Атмосфера жизни в семье.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61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61" w:rsidRPr="00D15EFB" w:rsidRDefault="0038245B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взрослый – хорошо ли им вместе?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D15EFB" w:rsidTr="00D15EF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«Время перемен»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C0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AC0" w:rsidRPr="00D15EFB" w:rsidRDefault="00A32AC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ребёнка в школе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D15EFB" w:rsidTr="00D15EF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 мире человеческих отношений»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C0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О конфликтах и примирении</w:t>
            </w:r>
            <w:r w:rsidR="0038245B"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D15EFB" w:rsidTr="00D15EF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познаю себя»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61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61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61" w:rsidRPr="00D15EFB" w:rsidRDefault="0038245B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 и девочки – два разных мира.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61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61" w:rsidRPr="00D15EFB" w:rsidRDefault="00A32AC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чтения и письма и пути их коррекции (</w:t>
            </w:r>
            <w:proofErr w:type="spellStart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8245B" w:rsidRPr="00D15EFB" w:rsidRDefault="0038245B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Интегрированное занятие с использованием сенсорной комнаты.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761" w:rsidRPr="00D15EFB" w:rsidRDefault="00103761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D15EFB" w:rsidTr="00D15EF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 мире эмоций и чувств»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D15EFB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C0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наших чувств и эмоций</w:t>
            </w:r>
            <w:r w:rsidR="0038245B"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AC0" w:rsidRPr="00D15EFB" w:rsidTr="00D15EF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«Семейная гостиная»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AC0" w:rsidRPr="00D15EFB" w:rsidRDefault="00A32AC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320F" w:rsidRPr="00A43250" w:rsidRDefault="0043320F" w:rsidP="004332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7348" w:rsidRPr="00A43250" w:rsidRDefault="00957348" w:rsidP="00957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среднего школьного звена</w:t>
      </w:r>
    </w:p>
    <w:p w:rsidR="00957348" w:rsidRPr="00A43250" w:rsidRDefault="00957348" w:rsidP="00957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6110"/>
        <w:gridCol w:w="2272"/>
      </w:tblGrid>
      <w:tr w:rsidR="00ED5780" w:rsidRPr="00A43250" w:rsidTr="00ED5780">
        <w:trPr>
          <w:cantSplit/>
          <w:trHeight w:val="6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 и разделов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специалист</w:t>
            </w:r>
          </w:p>
        </w:tc>
      </w:tr>
      <w:tr w:rsidR="00D15EFB" w:rsidRPr="00A43250" w:rsidTr="0034434E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и моя семья»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Семь</w:t>
            </w:r>
            <w:proofErr w:type="gramStart"/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8245B"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38245B"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надежная защита развития личности ребенка.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воспитания. Поощрение и наказания.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27336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«Время перемен»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Психофизиологические особенности.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A54C6E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ED5780"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мире человеческих отношений»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A54C6E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Взаимоотношение родителей и детей.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0157C2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познаю себя»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A54C6E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Компьютерная </w:t>
            </w:r>
            <w:r w:rsidR="0038245B"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игровая </w:t>
            </w: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1A61CA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 мире эмоций и чувств»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Море наших чувств и эмоций</w:t>
            </w:r>
            <w:r w:rsidR="00A54C6E"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(прибор «Волна»)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="00A54C6E"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тегрированное занятие с использованием сенсорной комнаты.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780" w:rsidRPr="00A43250" w:rsidTr="00ED578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«Семейная гостиная»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80" w:rsidRPr="00A43250" w:rsidRDefault="00ED5780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7348" w:rsidRPr="00A43250" w:rsidRDefault="00957348" w:rsidP="001037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348" w:rsidRDefault="00957348" w:rsidP="001037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5EFB" w:rsidRPr="00A43250" w:rsidRDefault="00D15EFB" w:rsidP="001037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7348" w:rsidRPr="00A43250" w:rsidRDefault="00957348" w:rsidP="00957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25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старшего школьного звена</w:t>
      </w:r>
    </w:p>
    <w:p w:rsidR="00957348" w:rsidRPr="00A43250" w:rsidRDefault="00957348" w:rsidP="00957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5053"/>
        <w:gridCol w:w="3329"/>
      </w:tblGrid>
      <w:tr w:rsidR="00A54C6E" w:rsidRPr="00A43250" w:rsidTr="0038245B">
        <w:trPr>
          <w:cantSplit/>
          <w:trHeight w:val="58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специалист</w:t>
            </w:r>
          </w:p>
        </w:tc>
      </w:tr>
      <w:tr w:rsidR="00D15EFB" w:rsidRPr="00A43250" w:rsidTr="008B53E8">
        <w:tc>
          <w:tcPr>
            <w:tcW w:w="6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и моя семья»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EFB" w:rsidRPr="00A43250" w:rsidRDefault="00D15EFB" w:rsidP="00342E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C6E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C6E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A7502D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нравственно-духовное воспитание в семье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FC435B">
        <w:tc>
          <w:tcPr>
            <w:tcW w:w="6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«Время перемен»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C6E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38245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6E" w:rsidRPr="00A43250" w:rsidRDefault="0038245B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С чем сталкивается ребенок при взрослении.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C6E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6E" w:rsidRPr="00A43250" w:rsidRDefault="0038245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6E" w:rsidRPr="00A43250" w:rsidRDefault="00DC581C" w:rsidP="00D15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hAnsi="Times New Roman" w:cs="Times New Roman"/>
                <w:sz w:val="24"/>
                <w:szCs w:val="24"/>
              </w:rPr>
              <w:t>Навыки противостояния давлению сверстников, действию рекламы как условие профилактики употребления ПАВ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4C6E" w:rsidRPr="00A43250" w:rsidRDefault="00A54C6E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0F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hAnsi="Times New Roman" w:cs="Times New Roman"/>
                <w:sz w:val="24"/>
                <w:szCs w:val="24"/>
              </w:rPr>
              <w:t>Концепция профильного обучения на старшей ступени общего образования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662F5C">
        <w:tc>
          <w:tcPr>
            <w:tcW w:w="6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 мире человеческих отношений»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0F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4F36E6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hAnsi="Times New Roman" w:cs="Times New Roman"/>
                <w:sz w:val="24"/>
                <w:szCs w:val="24"/>
              </w:rPr>
              <w:t>Будущие и молодые семьи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D172E1">
        <w:tc>
          <w:tcPr>
            <w:tcW w:w="6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«Я познаю себя»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0F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и игровая зависимость.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FB" w:rsidRPr="00A43250" w:rsidTr="00875E6C">
        <w:tc>
          <w:tcPr>
            <w:tcW w:w="6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«В мире эмоций и чувств»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EFB" w:rsidRPr="00A43250" w:rsidRDefault="00D15EFB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0F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25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A4325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43250">
              <w:rPr>
                <w:rFonts w:ascii="Times New Roman" w:hAnsi="Times New Roman" w:cs="Times New Roman"/>
                <w:sz w:val="24"/>
                <w:szCs w:val="24"/>
              </w:rPr>
              <w:t xml:space="preserve"> самопринятия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D0F" w:rsidRPr="00A43250" w:rsidTr="0038245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«Семейная гостиная»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D0F" w:rsidRPr="00A43250" w:rsidRDefault="000F4D0F" w:rsidP="00D15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4C6E" w:rsidRPr="00A43250" w:rsidRDefault="00A54C6E" w:rsidP="00A54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4C6E" w:rsidRPr="00A43250" w:rsidRDefault="00A54C6E" w:rsidP="00A5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C6E" w:rsidRPr="00A43250" w:rsidRDefault="00A54C6E" w:rsidP="00A5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7348" w:rsidRPr="00A43250" w:rsidRDefault="00957348" w:rsidP="00A54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348" w:rsidRPr="00A43250" w:rsidRDefault="00957348" w:rsidP="00433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EE" w:rsidRDefault="00F16EEE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EEE" w:rsidRDefault="00F16EEE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FB" w:rsidRPr="00A43250" w:rsidRDefault="00D15EFB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EEE" w:rsidRPr="00A43250" w:rsidRDefault="00F16EEE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0CD" w:rsidRPr="00A43250" w:rsidRDefault="00C040CD" w:rsidP="00C040CD">
      <w:pPr>
        <w:shd w:val="clear" w:color="auto" w:fill="FFFFFF"/>
        <w:spacing w:after="0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color w:val="000000"/>
          <w:sz w:val="24"/>
          <w:szCs w:val="24"/>
        </w:rPr>
        <w:t>Литература для подготовки и проведения занятий  родительского университета</w:t>
      </w:r>
    </w:p>
    <w:p w:rsidR="00C040CD" w:rsidRPr="00A43250" w:rsidRDefault="00C040CD" w:rsidP="00C040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3250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 xml:space="preserve">    1.1. А.В. Маркова «Родительский университет «Мудрое сопровождение ребенка». Пенза,2000гг.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Азаров Ю.П. Семейная педагогика М., 1993.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Ш.A. Размышления о гуманной педагогике. М.: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      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2001.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Ш.А. Школа жизни. М.: Издательский дом Шалвы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4. 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Беленькая А.С. Слагаемые авторитета. М., 1983.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5. 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Белкин А.С. Знаете ли вы своего ребёнка. М., 1986.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6. 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Вентцель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К.Н. М: Антология гуманной педагогики. M.,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7. 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Вершловский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С.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Андрагогика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: Этапы становления. Новые знания. –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1998, № 4.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8. 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Гудинг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Леннокс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Дж. Мировоззрение: Для чего мы живём и каково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наше место в мире. Пер. с англ. /Общ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ед. Т.В.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Барчуновой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. Ярославль,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</w:t>
      </w:r>
      <w:smartTag w:uri="urn:schemas-microsoft-com:office:smarttags" w:element="metricconverter">
        <w:smartTagPr>
          <w:attr w:name="ProductID" w:val="2000 г"/>
        </w:smartTagPr>
        <w:r w:rsidRPr="00A43250">
          <w:rPr>
            <w:rFonts w:ascii="Times New Roman" w:hAnsi="Times New Roman" w:cs="Times New Roman"/>
            <w:color w:val="000000"/>
            <w:sz w:val="24"/>
            <w:szCs w:val="24"/>
          </w:rPr>
          <w:t>2000 г</w:t>
        </w:r>
      </w:smartTag>
      <w:r w:rsidRPr="00A432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9. 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Диалоги о воспитании. М., 1985.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10. 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Зеньковский В.В. M.: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2000.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11. 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Коменский Я.А.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1996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12. 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Конвенция о правах ребёнка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13. 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Конфуций и его школа.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1996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14. 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Корчак Я.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. 1998 (Антология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15. 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Кулюткин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Ю. Проблема обучаемости взрослых. Новые знания.1998,№4.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16. 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Леви В.Л. Нестандартный ребёнок. М., 1992.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17. 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Литвак М.Е. Психологическое айкидо. Ростов-на-Дону, 1992.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18. 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Ломоносов M.B. M.: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1996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19. 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Книга для занятий по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духовно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му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воспитанию. – M.: ИПЦ «Русский Раритет», 1997 – Кн.1.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20. 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А..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Природа – глазами души. – M.: Сфера.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1999 – Кн.2.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21. 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Книга для занятий по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духовному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воспитанию. – M. ИПЦ «Русский Раритет», 1997 – Кн.3.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22. 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М, Искусство видеть мир. Книга для занятий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духовному воспитанию. – М.: ИПЦ «Русский Раритет», 1997 – Кн.4.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23. 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А..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мудрости. Книга для занятий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 духовному воспитанию. М.: ИПЦ «Русский Рари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тет», 1997 – Кн.5.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24. 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Сказки о буквах и словах. Книга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занятий по духовному воспитанию. – М.: Сфера, 1998 – Кн.6.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25. 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Сказки о цветах, деревьях и растениях.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Книга для занятий по духовному воспитанию. – M.: Сфера. 1998 –  Кн.7.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26. 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Лопатина А.,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Дары Земли. Книга для заня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тий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духовному воспитанию. – М.: Сфера, 1999 – Кн.8.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27. 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Макаренко А.С. M.: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1999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28. 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Марианна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Озолиня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. Избранные стихи. 1991-</w:t>
      </w:r>
      <w:smartTag w:uri="urn:schemas-microsoft-com:office:smarttags" w:element="metricconverter">
        <w:smartTagPr>
          <w:attr w:name="ProductID" w:val="1999 г"/>
        </w:smartTagPr>
        <w:r w:rsidRPr="00A43250">
          <w:rPr>
            <w:rFonts w:ascii="Times New Roman" w:hAnsi="Times New Roman" w:cs="Times New Roman"/>
            <w:color w:val="000000"/>
            <w:sz w:val="24"/>
            <w:szCs w:val="24"/>
          </w:rPr>
          <w:t>1999 г</w:t>
        </w:r>
      </w:smartTag>
      <w:r w:rsidRPr="00A43250">
        <w:rPr>
          <w:rFonts w:ascii="Times New Roman" w:hAnsi="Times New Roman" w:cs="Times New Roman"/>
          <w:color w:val="000000"/>
          <w:sz w:val="24"/>
          <w:szCs w:val="24"/>
        </w:rPr>
        <w:t>. г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ига, </w:t>
      </w:r>
      <w:smartTag w:uri="urn:schemas-microsoft-com:office:smarttags" w:element="metricconverter">
        <w:smartTagPr>
          <w:attr w:name="ProductID" w:val="1999 г"/>
        </w:smartTagPr>
        <w:r w:rsidRPr="00A43250">
          <w:rPr>
            <w:rFonts w:ascii="Times New Roman" w:hAnsi="Times New Roman" w:cs="Times New Roman"/>
            <w:color w:val="000000"/>
            <w:sz w:val="24"/>
            <w:szCs w:val="24"/>
          </w:rPr>
          <w:t>1999 г</w:t>
        </w:r>
      </w:smartTag>
      <w:r w:rsidRPr="00A432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29. 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Мир детства: Младший школьник. М., 1988.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30. 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Mo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>нтeccори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1999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31. 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Мухина B.C. Шестилетний ребёнок в школе. – М: Просве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щение, 1990.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32. 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Никитин Б.П., Никитина Л.А. Мы и наши дети. М., 1988.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33. 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Платон.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M.: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2000 (Антология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гуманной педагогики)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34. 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Познай себя и других. Популярные тесты. – М, 1996.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35. 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Сатир В. Как строить себя и свою семью. М., 1992.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36. 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М., Лопатина А. Методическое пособие для учителя.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Природа глазами души. 43 примерных урока по книге 3 «Мир твоей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души». М.,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37. 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М., Лопатина А. Методическое пособие для учителя.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 Времена года. Мир твоей души. 27 примерных урока по книге 3 «Мир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  твоей души». М.,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38. 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М., Лопатина А. Методическое пособие для учителя.  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Деревья – краса Земли. 44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примерных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урока по книге 7 «Сказки о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цветах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и деревьях». М.,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39. 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М., Лопатина А. Методическое пособие для учителя. Счастье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 семьи. 27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примерных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урока. М.,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40. 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М., Лопатина А. Методическое пособие для учителя. Азбука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 мудрости. 32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примерных</w:t>
      </w:r>
      <w:proofErr w:type="gram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урока. – M., 1999.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41. 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Спиваковская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 А.С. Как быть родителями. </w:t>
      </w:r>
      <w:proofErr w:type="gram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(О психологии родительской    </w:t>
      </w:r>
      <w:proofErr w:type="gramEnd"/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  любви). М., 1986.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42. 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Сухомлинский В.А.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softHyphen/>
        <w:t>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1997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 (Антология гуманной педагогики).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>43. </w:t>
      </w:r>
      <w:r w:rsidRPr="00A4325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Толстой Л.Н.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1996</w:t>
      </w:r>
    </w:p>
    <w:p w:rsidR="00C040CD" w:rsidRPr="00A43250" w:rsidRDefault="00C040CD" w:rsidP="00C040C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>        (Антология гуманной педагогики).</w:t>
      </w:r>
    </w:p>
    <w:p w:rsidR="00C040CD" w:rsidRPr="00A43250" w:rsidRDefault="00C040CD" w:rsidP="00C040CD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250">
        <w:rPr>
          <w:rFonts w:ascii="Times New Roman" w:hAnsi="Times New Roman" w:cs="Times New Roman"/>
          <w:color w:val="000000"/>
          <w:sz w:val="24"/>
          <w:szCs w:val="24"/>
        </w:rPr>
        <w:t xml:space="preserve">Узнадзе Д.Н. М.: Издательский дом Шалвы </w:t>
      </w:r>
      <w:proofErr w:type="spellStart"/>
      <w:r w:rsidRPr="00A43250">
        <w:rPr>
          <w:rFonts w:ascii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A43250">
        <w:rPr>
          <w:rFonts w:ascii="Times New Roman" w:hAnsi="Times New Roman" w:cs="Times New Roman"/>
          <w:color w:val="000000"/>
          <w:sz w:val="24"/>
          <w:szCs w:val="24"/>
        </w:rPr>
        <w:t>, 2000г.</w:t>
      </w:r>
    </w:p>
    <w:p w:rsidR="00DF1B9B" w:rsidRPr="00A43250" w:rsidRDefault="00DF1B9B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8F" w:rsidRDefault="0018408F" w:rsidP="00C040C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DF7" w:rsidRPr="00A43250" w:rsidRDefault="00651DF7">
      <w:pPr>
        <w:rPr>
          <w:rFonts w:ascii="Times New Roman" w:hAnsi="Times New Roman" w:cs="Times New Roman"/>
          <w:sz w:val="24"/>
          <w:szCs w:val="24"/>
        </w:rPr>
      </w:pPr>
    </w:p>
    <w:sectPr w:rsidR="00651DF7" w:rsidRPr="00A43250" w:rsidSect="007B77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00074015"/>
    <w:multiLevelType w:val="hybridMultilevel"/>
    <w:tmpl w:val="57A843B4"/>
    <w:lvl w:ilvl="0" w:tplc="3626C3F6">
      <w:start w:val="1"/>
      <w:numFmt w:val="decimal"/>
      <w:lvlText w:val="%1."/>
      <w:lvlJc w:val="right"/>
      <w:pPr>
        <w:tabs>
          <w:tab w:val="num" w:pos="62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E46BA4"/>
    <w:multiLevelType w:val="hybridMultilevel"/>
    <w:tmpl w:val="834C70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A7D46"/>
    <w:multiLevelType w:val="hybridMultilevel"/>
    <w:tmpl w:val="81484B9E"/>
    <w:lvl w:ilvl="0" w:tplc="8EB41B42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B7C68"/>
    <w:multiLevelType w:val="multilevel"/>
    <w:tmpl w:val="FF64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13EE55A1"/>
    <w:multiLevelType w:val="hybridMultilevel"/>
    <w:tmpl w:val="804A27D4"/>
    <w:lvl w:ilvl="0" w:tplc="B65201E0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C18D9"/>
    <w:multiLevelType w:val="hybridMultilevel"/>
    <w:tmpl w:val="1B82CF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13005"/>
    <w:multiLevelType w:val="hybridMultilevel"/>
    <w:tmpl w:val="30102300"/>
    <w:lvl w:ilvl="0" w:tplc="D8421E0C">
      <w:start w:val="1"/>
      <w:numFmt w:val="bullet"/>
      <w:lvlText w:val="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E0058"/>
    <w:multiLevelType w:val="hybridMultilevel"/>
    <w:tmpl w:val="D0D27D92"/>
    <w:lvl w:ilvl="0" w:tplc="A6103284">
      <w:start w:val="1"/>
      <w:numFmt w:val="bullet"/>
      <w:lvlText w:val="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FE0CDE"/>
    <w:multiLevelType w:val="hybridMultilevel"/>
    <w:tmpl w:val="C87E27EA"/>
    <w:lvl w:ilvl="0" w:tplc="D174D7E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4621BD"/>
    <w:multiLevelType w:val="hybridMultilevel"/>
    <w:tmpl w:val="A694E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D38D4"/>
    <w:multiLevelType w:val="hybridMultilevel"/>
    <w:tmpl w:val="CC183FF8"/>
    <w:lvl w:ilvl="0" w:tplc="C3506F5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CF60B3"/>
    <w:multiLevelType w:val="hybridMultilevel"/>
    <w:tmpl w:val="BA0E5254"/>
    <w:lvl w:ilvl="0" w:tplc="3DB6C0B4">
      <w:start w:val="1"/>
      <w:numFmt w:val="bullet"/>
      <w:lvlText w:val="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17094D"/>
    <w:multiLevelType w:val="hybridMultilevel"/>
    <w:tmpl w:val="EB14F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02F46"/>
    <w:multiLevelType w:val="hybridMultilevel"/>
    <w:tmpl w:val="AC12DF98"/>
    <w:lvl w:ilvl="0" w:tplc="D4AECE1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9D4699"/>
    <w:multiLevelType w:val="multilevel"/>
    <w:tmpl w:val="594663BA"/>
    <w:lvl w:ilvl="0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4"/>
        </w:tabs>
        <w:ind w:left="1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1"/>
        </w:tabs>
        <w:ind w:left="20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35"/>
        </w:tabs>
        <w:ind w:left="32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2"/>
        </w:tabs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9"/>
        </w:tabs>
        <w:ind w:left="43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46"/>
        </w:tabs>
        <w:ind w:left="5146" w:hanging="1800"/>
      </w:pPr>
      <w:rPr>
        <w:rFonts w:hint="default"/>
      </w:rPr>
    </w:lvl>
  </w:abstractNum>
  <w:abstractNum w:abstractNumId="15">
    <w:nsid w:val="2CD94125"/>
    <w:multiLevelType w:val="hybridMultilevel"/>
    <w:tmpl w:val="2AD4613E"/>
    <w:lvl w:ilvl="0" w:tplc="68389CE2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9617A9"/>
    <w:multiLevelType w:val="hybridMultilevel"/>
    <w:tmpl w:val="A9523370"/>
    <w:lvl w:ilvl="0" w:tplc="369A1A24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A96617"/>
    <w:multiLevelType w:val="hybridMultilevel"/>
    <w:tmpl w:val="A03C914C"/>
    <w:lvl w:ilvl="0" w:tplc="1BFCDBDE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01175B"/>
    <w:multiLevelType w:val="hybridMultilevel"/>
    <w:tmpl w:val="6938F514"/>
    <w:lvl w:ilvl="0" w:tplc="B65201E0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61AE3"/>
    <w:multiLevelType w:val="hybridMultilevel"/>
    <w:tmpl w:val="74A45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B655C3"/>
    <w:multiLevelType w:val="hybridMultilevel"/>
    <w:tmpl w:val="DE82A04E"/>
    <w:lvl w:ilvl="0" w:tplc="D174D7E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111697"/>
    <w:multiLevelType w:val="hybridMultilevel"/>
    <w:tmpl w:val="C7BE3B54"/>
    <w:lvl w:ilvl="0" w:tplc="D174D7E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1A75AC"/>
    <w:multiLevelType w:val="hybridMultilevel"/>
    <w:tmpl w:val="43242FC0"/>
    <w:lvl w:ilvl="0" w:tplc="D174D7E8">
      <w:start w:val="1"/>
      <w:numFmt w:val="decimal"/>
      <w:lvlText w:val="%1."/>
      <w:lvlJc w:val="right"/>
      <w:pPr>
        <w:tabs>
          <w:tab w:val="num" w:pos="283"/>
        </w:tabs>
        <w:ind w:left="113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3">
    <w:nsid w:val="461C7359"/>
    <w:multiLevelType w:val="hybridMultilevel"/>
    <w:tmpl w:val="18F4D048"/>
    <w:lvl w:ilvl="0" w:tplc="27F2EF0A">
      <w:start w:val="44"/>
      <w:numFmt w:val="decimal"/>
      <w:lvlText w:val="%1."/>
      <w:lvlJc w:val="left"/>
      <w:pPr>
        <w:tabs>
          <w:tab w:val="num" w:pos="1095"/>
        </w:tabs>
        <w:ind w:left="10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48257D67"/>
    <w:multiLevelType w:val="hybridMultilevel"/>
    <w:tmpl w:val="990E2050"/>
    <w:lvl w:ilvl="0" w:tplc="E96454FA">
      <w:start w:val="1"/>
      <w:numFmt w:val="bullet"/>
      <w:lvlText w:val="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65712E"/>
    <w:multiLevelType w:val="hybridMultilevel"/>
    <w:tmpl w:val="7F2C43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8D00F5"/>
    <w:multiLevelType w:val="hybridMultilevel"/>
    <w:tmpl w:val="A74EF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A46FDA"/>
    <w:multiLevelType w:val="hybridMultilevel"/>
    <w:tmpl w:val="775EB6FC"/>
    <w:lvl w:ilvl="0" w:tplc="B65201E0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77A0F"/>
    <w:multiLevelType w:val="hybridMultilevel"/>
    <w:tmpl w:val="95D81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486D34"/>
    <w:multiLevelType w:val="hybridMultilevel"/>
    <w:tmpl w:val="90988D8A"/>
    <w:lvl w:ilvl="0" w:tplc="89948570">
      <w:start w:val="1"/>
      <w:numFmt w:val="bullet"/>
      <w:lvlText w:val="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272A9E"/>
    <w:multiLevelType w:val="hybridMultilevel"/>
    <w:tmpl w:val="C2385496"/>
    <w:lvl w:ilvl="0" w:tplc="D174D7E8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6779A"/>
    <w:multiLevelType w:val="hybridMultilevel"/>
    <w:tmpl w:val="D570DC2C"/>
    <w:lvl w:ilvl="0" w:tplc="B65201E0">
      <w:start w:val="1"/>
      <w:numFmt w:val="decimal"/>
      <w:lvlText w:val="%1."/>
      <w:lvlJc w:val="right"/>
      <w:pPr>
        <w:tabs>
          <w:tab w:val="num" w:pos="22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D07FC6"/>
    <w:multiLevelType w:val="hybridMultilevel"/>
    <w:tmpl w:val="1574745C"/>
    <w:lvl w:ilvl="0" w:tplc="01E6577C">
      <w:start w:val="1"/>
      <w:numFmt w:val="decimal"/>
      <w:lvlText w:val="%1."/>
      <w:lvlJc w:val="right"/>
      <w:pPr>
        <w:tabs>
          <w:tab w:val="num" w:pos="624"/>
        </w:tabs>
        <w:ind w:left="0" w:firstLine="567"/>
      </w:pPr>
      <w:rPr>
        <w:rFonts w:hint="default"/>
      </w:rPr>
    </w:lvl>
    <w:lvl w:ilvl="1" w:tplc="1B003498">
      <w:start w:val="1"/>
      <w:numFmt w:val="bullet"/>
      <w:lvlText w:val=""/>
      <w:lvlJc w:val="left"/>
      <w:pPr>
        <w:tabs>
          <w:tab w:val="num" w:pos="624"/>
        </w:tabs>
        <w:ind w:left="0" w:firstLine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407E5D"/>
    <w:multiLevelType w:val="hybridMultilevel"/>
    <w:tmpl w:val="85A81028"/>
    <w:lvl w:ilvl="0" w:tplc="818EB6DA">
      <w:start w:val="6"/>
      <w:numFmt w:val="decimal"/>
      <w:lvlText w:val="%1."/>
      <w:lvlJc w:val="right"/>
      <w:pPr>
        <w:tabs>
          <w:tab w:val="num" w:pos="62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E77779"/>
    <w:multiLevelType w:val="hybridMultilevel"/>
    <w:tmpl w:val="D548C4BE"/>
    <w:lvl w:ilvl="0" w:tplc="2E2CA45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926293"/>
    <w:multiLevelType w:val="hybridMultilevel"/>
    <w:tmpl w:val="F19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29783B"/>
    <w:multiLevelType w:val="hybridMultilevel"/>
    <w:tmpl w:val="B4FCC494"/>
    <w:lvl w:ilvl="0" w:tplc="1B003498">
      <w:start w:val="1"/>
      <w:numFmt w:val="bullet"/>
      <w:lvlText w:val=""/>
      <w:lvlJc w:val="left"/>
      <w:pPr>
        <w:tabs>
          <w:tab w:val="num" w:pos="1191"/>
        </w:tabs>
        <w:ind w:left="567" w:firstLine="567"/>
      </w:pPr>
      <w:rPr>
        <w:rFonts w:ascii="Symbol" w:hAnsi="Symbol" w:hint="default"/>
      </w:rPr>
    </w:lvl>
    <w:lvl w:ilvl="1" w:tplc="923EBDE2">
      <w:start w:val="1"/>
      <w:numFmt w:val="bullet"/>
      <w:lvlText w:val=""/>
      <w:lvlJc w:val="left"/>
      <w:pPr>
        <w:tabs>
          <w:tab w:val="num" w:pos="624"/>
        </w:tabs>
        <w:ind w:left="0" w:firstLine="567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>
    <w:nsid w:val="7B2E606D"/>
    <w:multiLevelType w:val="hybridMultilevel"/>
    <w:tmpl w:val="99E807DC"/>
    <w:lvl w:ilvl="0" w:tplc="DA9AE81C">
      <w:start w:val="1"/>
      <w:numFmt w:val="decimal"/>
      <w:lvlText w:val="%1."/>
      <w:lvlJc w:val="right"/>
      <w:pPr>
        <w:tabs>
          <w:tab w:val="num" w:pos="170"/>
        </w:tabs>
        <w:ind w:left="0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F06447"/>
    <w:multiLevelType w:val="hybridMultilevel"/>
    <w:tmpl w:val="CC988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3E75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6"/>
  </w:num>
  <w:num w:numId="14">
    <w:abstractNumId w:val="21"/>
  </w:num>
  <w:num w:numId="15">
    <w:abstractNumId w:val="20"/>
  </w:num>
  <w:num w:numId="16">
    <w:abstractNumId w:val="8"/>
  </w:num>
  <w:num w:numId="17">
    <w:abstractNumId w:val="22"/>
  </w:num>
  <w:num w:numId="18">
    <w:abstractNumId w:val="15"/>
  </w:num>
  <w:num w:numId="19">
    <w:abstractNumId w:val="17"/>
  </w:num>
  <w:num w:numId="20">
    <w:abstractNumId w:val="13"/>
  </w:num>
  <w:num w:numId="21">
    <w:abstractNumId w:val="10"/>
  </w:num>
  <w:num w:numId="22">
    <w:abstractNumId w:val="18"/>
  </w:num>
  <w:num w:numId="23">
    <w:abstractNumId w:val="27"/>
  </w:num>
  <w:num w:numId="24">
    <w:abstractNumId w:val="14"/>
  </w:num>
  <w:num w:numId="25">
    <w:abstractNumId w:val="31"/>
  </w:num>
  <w:num w:numId="26">
    <w:abstractNumId w:val="4"/>
  </w:num>
  <w:num w:numId="27">
    <w:abstractNumId w:val="2"/>
  </w:num>
  <w:num w:numId="28">
    <w:abstractNumId w:val="37"/>
  </w:num>
  <w:num w:numId="29">
    <w:abstractNumId w:val="32"/>
  </w:num>
  <w:num w:numId="30">
    <w:abstractNumId w:val="36"/>
  </w:num>
  <w:num w:numId="31">
    <w:abstractNumId w:val="33"/>
  </w:num>
  <w:num w:numId="32">
    <w:abstractNumId w:val="29"/>
  </w:num>
  <w:num w:numId="33">
    <w:abstractNumId w:val="7"/>
  </w:num>
  <w:num w:numId="34">
    <w:abstractNumId w:val="6"/>
  </w:num>
  <w:num w:numId="35">
    <w:abstractNumId w:val="11"/>
  </w:num>
  <w:num w:numId="36">
    <w:abstractNumId w:val="24"/>
  </w:num>
  <w:num w:numId="37">
    <w:abstractNumId w:val="23"/>
  </w:num>
  <w:num w:numId="38">
    <w:abstractNumId w:val="0"/>
  </w:num>
  <w:num w:numId="39">
    <w:abstractNumId w:val="1"/>
  </w:num>
  <w:num w:numId="40">
    <w:abstractNumId w:val="5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77F2"/>
    <w:rsid w:val="000278C3"/>
    <w:rsid w:val="00031512"/>
    <w:rsid w:val="000917B3"/>
    <w:rsid w:val="000C01E5"/>
    <w:rsid w:val="000F4D0F"/>
    <w:rsid w:val="00103761"/>
    <w:rsid w:val="00111AE3"/>
    <w:rsid w:val="00133D65"/>
    <w:rsid w:val="0018408F"/>
    <w:rsid w:val="001A103A"/>
    <w:rsid w:val="00266E08"/>
    <w:rsid w:val="0031596A"/>
    <w:rsid w:val="00342E27"/>
    <w:rsid w:val="003537FF"/>
    <w:rsid w:val="0038245B"/>
    <w:rsid w:val="003A6492"/>
    <w:rsid w:val="003B260F"/>
    <w:rsid w:val="003E125C"/>
    <w:rsid w:val="0043320F"/>
    <w:rsid w:val="004F36E6"/>
    <w:rsid w:val="005525C7"/>
    <w:rsid w:val="005802B9"/>
    <w:rsid w:val="006351EF"/>
    <w:rsid w:val="00651DF7"/>
    <w:rsid w:val="0065724F"/>
    <w:rsid w:val="00683482"/>
    <w:rsid w:val="00770DAC"/>
    <w:rsid w:val="0077624D"/>
    <w:rsid w:val="007B4149"/>
    <w:rsid w:val="007B77F2"/>
    <w:rsid w:val="0081088F"/>
    <w:rsid w:val="00937ED7"/>
    <w:rsid w:val="00957348"/>
    <w:rsid w:val="009B32E7"/>
    <w:rsid w:val="00A32AC0"/>
    <w:rsid w:val="00A345F1"/>
    <w:rsid w:val="00A415B8"/>
    <w:rsid w:val="00A43250"/>
    <w:rsid w:val="00A52327"/>
    <w:rsid w:val="00A54C6E"/>
    <w:rsid w:val="00A7502D"/>
    <w:rsid w:val="00B70C47"/>
    <w:rsid w:val="00BE4725"/>
    <w:rsid w:val="00C040CD"/>
    <w:rsid w:val="00C364E5"/>
    <w:rsid w:val="00C627E4"/>
    <w:rsid w:val="00CB36F9"/>
    <w:rsid w:val="00D15EFB"/>
    <w:rsid w:val="00D66376"/>
    <w:rsid w:val="00D67427"/>
    <w:rsid w:val="00DC581C"/>
    <w:rsid w:val="00DE190A"/>
    <w:rsid w:val="00DE267D"/>
    <w:rsid w:val="00DF1B9B"/>
    <w:rsid w:val="00E86C96"/>
    <w:rsid w:val="00EC46F2"/>
    <w:rsid w:val="00ED5780"/>
    <w:rsid w:val="00F16EEE"/>
    <w:rsid w:val="00F46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82"/>
  </w:style>
  <w:style w:type="paragraph" w:styleId="2">
    <w:name w:val="heading 2"/>
    <w:basedOn w:val="a"/>
    <w:link w:val="20"/>
    <w:qFormat/>
    <w:rsid w:val="00C04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8">
    <w:name w:val="heading 8"/>
    <w:basedOn w:val="a"/>
    <w:link w:val="80"/>
    <w:qFormat/>
    <w:rsid w:val="00C040C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7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B7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3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6F9"/>
    <w:rPr>
      <w:rFonts w:ascii="Tahoma" w:hAnsi="Tahoma" w:cs="Tahoma"/>
      <w:sz w:val="16"/>
      <w:szCs w:val="16"/>
    </w:rPr>
  </w:style>
  <w:style w:type="character" w:styleId="a7">
    <w:name w:val="Strong"/>
    <w:qFormat/>
    <w:rsid w:val="00CB36F9"/>
    <w:rPr>
      <w:b/>
      <w:bCs/>
    </w:rPr>
  </w:style>
  <w:style w:type="character" w:customStyle="1" w:styleId="20">
    <w:name w:val="Заголовок 2 Знак"/>
    <w:basedOn w:val="a0"/>
    <w:link w:val="2"/>
    <w:rsid w:val="00C040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80">
    <w:name w:val="Заголовок 8 Знак"/>
    <w:basedOn w:val="a0"/>
    <w:link w:val="8"/>
    <w:rsid w:val="00C040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C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40CD"/>
  </w:style>
  <w:style w:type="character" w:styleId="a9">
    <w:name w:val="Emphasis"/>
    <w:qFormat/>
    <w:rsid w:val="00C040CD"/>
    <w:rPr>
      <w:i/>
      <w:iCs/>
    </w:rPr>
  </w:style>
  <w:style w:type="paragraph" w:styleId="aa">
    <w:name w:val="Body Text"/>
    <w:basedOn w:val="a"/>
    <w:link w:val="ab"/>
    <w:rsid w:val="00C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040CD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Знак Знак Знак"/>
    <w:basedOn w:val="a"/>
    <w:rsid w:val="00A7502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d">
    <w:name w:val="Знак Знак Знак"/>
    <w:basedOn w:val="a"/>
    <w:rsid w:val="000F4D0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04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8">
    <w:name w:val="heading 8"/>
    <w:basedOn w:val="a"/>
    <w:link w:val="80"/>
    <w:qFormat/>
    <w:rsid w:val="00C040C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7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B7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3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6F9"/>
    <w:rPr>
      <w:rFonts w:ascii="Tahoma" w:hAnsi="Tahoma" w:cs="Tahoma"/>
      <w:sz w:val="16"/>
      <w:szCs w:val="16"/>
    </w:rPr>
  </w:style>
  <w:style w:type="character" w:styleId="a7">
    <w:name w:val="Strong"/>
    <w:qFormat/>
    <w:rsid w:val="00CB36F9"/>
    <w:rPr>
      <w:b/>
      <w:bCs/>
    </w:rPr>
  </w:style>
  <w:style w:type="character" w:customStyle="1" w:styleId="20">
    <w:name w:val="Заголовок 2 Знак"/>
    <w:basedOn w:val="a0"/>
    <w:link w:val="2"/>
    <w:rsid w:val="00C040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80">
    <w:name w:val="Заголовок 8 Знак"/>
    <w:basedOn w:val="a0"/>
    <w:link w:val="8"/>
    <w:rsid w:val="00C040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C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40CD"/>
  </w:style>
  <w:style w:type="character" w:styleId="a9">
    <w:name w:val="Emphasis"/>
    <w:qFormat/>
    <w:rsid w:val="00C040CD"/>
    <w:rPr>
      <w:i/>
      <w:iCs/>
    </w:rPr>
  </w:style>
  <w:style w:type="paragraph" w:styleId="aa">
    <w:name w:val="Body Text"/>
    <w:basedOn w:val="a"/>
    <w:link w:val="ab"/>
    <w:rsid w:val="00C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040CD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Знак Знак Знак"/>
    <w:basedOn w:val="a"/>
    <w:rsid w:val="00A7502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d">
    <w:name w:val="Знак Знак Знак"/>
    <w:basedOn w:val="a"/>
    <w:rsid w:val="000F4D0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3871</Words>
  <Characters>22070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Зайфира</dc:creator>
  <cp:lastModifiedBy>user</cp:lastModifiedBy>
  <cp:revision>5</cp:revision>
  <cp:lastPrinted>2018-12-10T06:44:00Z</cp:lastPrinted>
  <dcterms:created xsi:type="dcterms:W3CDTF">2018-12-10T06:47:00Z</dcterms:created>
  <dcterms:modified xsi:type="dcterms:W3CDTF">2021-05-31T07:22:00Z</dcterms:modified>
</cp:coreProperties>
</file>